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5A0D55" w:rsidRDefault="005A0D55" w:rsidP="005A0D55">
      <w:pPr>
        <w:pStyle w:val="Standard"/>
      </w:pPr>
      <w:r>
        <w:rPr>
          <w:sz w:val="28"/>
          <w:szCs w:val="28"/>
        </w:rPr>
        <w:t>Telefon zaufania dla dzieci i młodzieży</w:t>
      </w:r>
      <w:r w:rsidR="0042451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hyperlink r:id="rId4" w:history="1">
        <w:r>
          <w:rPr>
            <w:sz w:val="28"/>
            <w:szCs w:val="28"/>
          </w:rPr>
          <w:t>http</w:t>
        </w:r>
      </w:hyperlink>
      <w:hyperlink r:id="rId5" w:history="1">
        <w:r>
          <w:rPr>
            <w:sz w:val="28"/>
            <w:szCs w:val="28"/>
          </w:rPr>
          <w:t>s</w:t>
        </w:r>
      </w:hyperlink>
      <w:hyperlink r:id="rId6" w:history="1">
        <w:r>
          <w:rPr>
            <w:sz w:val="28"/>
            <w:szCs w:val="28"/>
          </w:rPr>
          <w:t>://116111.pl/</w:t>
        </w:r>
      </w:hyperlink>
    </w:p>
    <w:p w:rsidR="005A0D55" w:rsidRDefault="005A0D55" w:rsidP="005A0D55">
      <w:pPr>
        <w:pStyle w:val="NormalnyWeb"/>
        <w:jc w:val="both"/>
      </w:pPr>
    </w:p>
    <w:p w:rsidR="005A0D55" w:rsidRDefault="005A0D55" w:rsidP="005A0D55">
      <w:pPr>
        <w:pStyle w:val="NormalnyWeb"/>
      </w:pPr>
      <w:r>
        <w:rPr>
          <w:sz w:val="28"/>
          <w:szCs w:val="28"/>
        </w:rPr>
        <w:t>Telefon dla rodziców  i nauczycieli w sprawie bezpieczeństwa dzieci</w:t>
      </w:r>
      <w:r w:rsidR="0042451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hyperlink r:id="rId7" w:history="1">
        <w:r>
          <w:rPr>
            <w:sz w:val="28"/>
            <w:szCs w:val="28"/>
          </w:rPr>
          <w:t>https://800100100.pl/</w:t>
        </w:r>
      </w:hyperlink>
      <w:r>
        <w:rPr>
          <w:sz w:val="28"/>
          <w:szCs w:val="28"/>
        </w:rPr>
        <w:t xml:space="preserve">  </w:t>
      </w:r>
    </w:p>
    <w:p w:rsidR="005A0D55" w:rsidRDefault="005A0D55" w:rsidP="005A0D55">
      <w:pPr>
        <w:pStyle w:val="NormalnyWeb"/>
        <w:jc w:val="both"/>
      </w:pPr>
      <w:r>
        <w:rPr>
          <w:sz w:val="28"/>
          <w:szCs w:val="28"/>
        </w:rPr>
        <w:t>Infolinia Rzecznika Praw Obywatelskich</w:t>
      </w:r>
      <w:r w:rsidR="00424515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hyperlink r:id="rId8" w:history="1">
        <w:r>
          <w:rPr>
            <w:sz w:val="28"/>
            <w:szCs w:val="28"/>
          </w:rPr>
          <w:t>https://www.rpo.gov.pl/infolinia</w:t>
        </w:r>
      </w:hyperlink>
    </w:p>
    <w:p w:rsidR="005A0D55" w:rsidRDefault="005A0D55" w:rsidP="005A0D55">
      <w:pPr>
        <w:pStyle w:val="Standard"/>
        <w:jc w:val="both"/>
      </w:pPr>
    </w:p>
    <w:p w:rsidR="005A0D55" w:rsidRDefault="005A0D55" w:rsidP="005A0D55">
      <w:pPr>
        <w:pStyle w:val="Standard"/>
        <w:jc w:val="both"/>
      </w:pPr>
      <w:r>
        <w:rPr>
          <w:sz w:val="28"/>
          <w:szCs w:val="28"/>
        </w:rPr>
        <w:t>Telefon Zaufania Rzecznika Praw Dziecka</w:t>
      </w:r>
      <w:r w:rsidR="00424515">
        <w:rPr>
          <w:sz w:val="28"/>
          <w:szCs w:val="28"/>
        </w:rPr>
        <w:t>:</w:t>
      </w:r>
    </w:p>
    <w:p w:rsidR="005A0D55" w:rsidRDefault="00424515" w:rsidP="005A0D55">
      <w:pPr>
        <w:pStyle w:val="Standard"/>
        <w:jc w:val="both"/>
      </w:pPr>
      <w:hyperlink r:id="rId9" w:history="1">
        <w:r w:rsidR="005A0D55">
          <w:rPr>
            <w:sz w:val="28"/>
            <w:szCs w:val="28"/>
          </w:rPr>
          <w:t>https://brpd.gov.pl/2019/03/11/telefon-zaufania-z-informacja-o-edukacji-szkolnej/</w:t>
        </w:r>
      </w:hyperlink>
    </w:p>
    <w:p w:rsidR="005A0D55" w:rsidRDefault="005A0D55" w:rsidP="005A0D55">
      <w:pPr>
        <w:pStyle w:val="Standard"/>
        <w:jc w:val="both"/>
        <w:rPr>
          <w:sz w:val="28"/>
          <w:szCs w:val="28"/>
        </w:rPr>
      </w:pPr>
    </w:p>
    <w:p w:rsidR="005A0D55" w:rsidRDefault="005A0D55" w:rsidP="005A0D55">
      <w:pPr>
        <w:pStyle w:val="Standard"/>
        <w:spacing w:before="100" w:after="100"/>
      </w:pPr>
      <w:r>
        <w:rPr>
          <w:rFonts w:eastAsia="Times New Roman" w:cs="Times New Roman"/>
          <w:sz w:val="28"/>
          <w:szCs w:val="28"/>
          <w:lang w:eastAsia="pl-PL"/>
        </w:rPr>
        <w:t>Bezpłatna linia wsparcia dla osób po stracie bliskich</w:t>
      </w:r>
      <w:r w:rsidR="00424515">
        <w:rPr>
          <w:rFonts w:eastAsia="Times New Roman" w:cs="Times New Roman"/>
          <w:sz w:val="28"/>
          <w:szCs w:val="28"/>
          <w:lang w:eastAsia="pl-PL"/>
        </w:rPr>
        <w:t>: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</w:t>
      </w:r>
      <w:hyperlink r:id="rId10" w:history="1">
        <w:r>
          <w:rPr>
            <w:sz w:val="28"/>
            <w:szCs w:val="28"/>
          </w:rPr>
          <w:t>http://naglesami.org.pl/telefon-wsparcia.html</w:t>
        </w:r>
      </w:hyperlink>
    </w:p>
    <w:p w:rsidR="005A0D55" w:rsidRDefault="005A0D55" w:rsidP="005A0D55">
      <w:pPr>
        <w:pStyle w:val="NormalnyWeb"/>
        <w:rPr>
          <w:sz w:val="12"/>
          <w:szCs w:val="12"/>
        </w:rPr>
      </w:pPr>
    </w:p>
    <w:p w:rsidR="005A0D55" w:rsidRDefault="005A0D55" w:rsidP="005A0D55">
      <w:pPr>
        <w:pStyle w:val="NormalnyWeb"/>
      </w:pPr>
      <w:r>
        <w:rPr>
          <w:sz w:val="28"/>
          <w:szCs w:val="28"/>
        </w:rPr>
        <w:t>Ogólnopolski Telefon Zaufania „Narkotyki – Narkomania”</w:t>
      </w:r>
      <w:r w:rsidR="00424515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hyperlink r:id="rId11" w:history="1">
        <w:r>
          <w:rPr>
            <w:sz w:val="28"/>
            <w:szCs w:val="28"/>
          </w:rPr>
          <w:t>https://www.kbpn.gov.pl/portal?id=111047</w:t>
        </w:r>
      </w:hyperlink>
    </w:p>
    <w:p w:rsidR="005A0D55" w:rsidRDefault="005A0D55" w:rsidP="005A0D55">
      <w:pPr>
        <w:pStyle w:val="NormalnyWeb"/>
        <w:rPr>
          <w:sz w:val="12"/>
          <w:szCs w:val="12"/>
        </w:rPr>
      </w:pPr>
    </w:p>
    <w:p w:rsidR="005A0D55" w:rsidRDefault="005A0D55" w:rsidP="005A0D55">
      <w:pPr>
        <w:pStyle w:val="NormalnyWeb"/>
      </w:pPr>
      <w:r>
        <w:rPr>
          <w:sz w:val="28"/>
          <w:szCs w:val="28"/>
        </w:rPr>
        <w:t>Ogólnopolski Telefon  dla Ofiar Przemocy w Rodzinie „Niebieska Linia”</w:t>
      </w:r>
      <w:r w:rsidR="0042451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hyperlink r:id="rId12" w:history="1">
        <w:r>
          <w:rPr>
            <w:sz w:val="28"/>
            <w:szCs w:val="28"/>
          </w:rPr>
          <w:t>https://www.niebieskalinia.pl/kontakt</w:t>
        </w:r>
      </w:hyperlink>
    </w:p>
    <w:p w:rsidR="005A0D55" w:rsidRDefault="005A0D55" w:rsidP="005A0D55">
      <w:pPr>
        <w:pStyle w:val="Standard"/>
        <w:spacing w:before="100" w:after="100"/>
        <w:outlineLvl w:val="1"/>
        <w:rPr>
          <w:sz w:val="12"/>
          <w:szCs w:val="12"/>
        </w:rPr>
      </w:pPr>
    </w:p>
    <w:p w:rsidR="005A0D55" w:rsidRDefault="005A0D55" w:rsidP="005A0D55">
      <w:pPr>
        <w:pStyle w:val="Standard"/>
        <w:spacing w:before="100" w:after="100"/>
        <w:outlineLvl w:val="1"/>
      </w:pPr>
      <w:r>
        <w:rPr>
          <w:rFonts w:eastAsia="Times New Roman" w:cs="Times New Roman"/>
          <w:sz w:val="28"/>
          <w:szCs w:val="28"/>
          <w:lang w:eastAsia="pl-PL"/>
        </w:rPr>
        <w:t>Pomarańczowa Linia - porady i konsultacje dla rodziców, których dzieci sięgają po alkohol</w:t>
      </w:r>
      <w:r w:rsidR="00424515">
        <w:rPr>
          <w:rFonts w:eastAsia="Times New Roman" w:cs="Times New Roman"/>
          <w:sz w:val="28"/>
          <w:szCs w:val="28"/>
          <w:lang w:eastAsia="pl-PL"/>
        </w:rPr>
        <w:t>: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  <w:hyperlink r:id="rId13" w:history="1">
        <w:r>
          <w:rPr>
            <w:sz w:val="28"/>
            <w:szCs w:val="28"/>
          </w:rPr>
          <w:t>http://pomaranczowalinia.pl/</w:t>
        </w:r>
      </w:hyperlink>
    </w:p>
    <w:p w:rsidR="007B1A09" w:rsidRDefault="007B1A09"/>
    <w:p w:rsidR="00424515" w:rsidRDefault="00424515">
      <w:r>
        <w:rPr>
          <w:noProof/>
          <w:lang w:eastAsia="pl-PL"/>
        </w:rPr>
        <w:drawing>
          <wp:inline distT="0" distB="0" distL="0" distR="0" wp14:anchorId="5242F4EA" wp14:editId="30CDC192">
            <wp:extent cx="5760720" cy="3648075"/>
            <wp:effectExtent l="0" t="0" r="0" b="9525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link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80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24515" w:rsidSect="0042451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D4"/>
    <w:rsid w:val="00424515"/>
    <w:rsid w:val="005109D4"/>
    <w:rsid w:val="005A0D55"/>
    <w:rsid w:val="007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190D"/>
  <w15:chartTrackingRefBased/>
  <w15:docId w15:val="{8178BBD5-85A2-4F6F-A86C-7192FDC8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0D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5A0D55"/>
    <w:pPr>
      <w:spacing w:before="100" w:after="100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infolinia" TargetMode="External"/><Relationship Id="rId13" Type="http://schemas.openxmlformats.org/officeDocument/2006/relationships/hyperlink" Target="http://pomaranczowalini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800100100.pl/" TargetMode="External"/><Relationship Id="rId12" Type="http://schemas.openxmlformats.org/officeDocument/2006/relationships/hyperlink" Target="https://www.niebieskalinia.pl/kontak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16111.pl/" TargetMode="External"/><Relationship Id="rId11" Type="http://schemas.openxmlformats.org/officeDocument/2006/relationships/hyperlink" Target="https://www.kbpn.gov.pl/portal?id=111047" TargetMode="External"/><Relationship Id="rId5" Type="http://schemas.openxmlformats.org/officeDocument/2006/relationships/hyperlink" Target="https://116111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glesami.org.pl/telefon-wsparcia.html" TargetMode="External"/><Relationship Id="rId4" Type="http://schemas.openxmlformats.org/officeDocument/2006/relationships/hyperlink" Target="https://116111.pl/" TargetMode="External"/><Relationship Id="rId9" Type="http://schemas.openxmlformats.org/officeDocument/2006/relationships/hyperlink" Target="https://brpd.gov.pl/2019/03/11/telefon-zaufania-z-informacja-o-edukacji-szkolnej/" TargetMode="External"/><Relationship Id="rId14" Type="http://schemas.openxmlformats.org/officeDocument/2006/relationships/image" Target="https://encrypted-tbn0.gstatic.com/images?q=tbn%3AANd9GcSZNZdlDMnSUAOzu9-onXy9aIM7M4lr8ZeVl90oGUmPRUU2ZUQI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2020-04-30T08:12:00Z</dcterms:created>
  <dcterms:modified xsi:type="dcterms:W3CDTF">2020-04-30T08:27:00Z</dcterms:modified>
</cp:coreProperties>
</file>